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2A5" w:rsidRPr="00101BCB" w:rsidRDefault="00101BCB" w:rsidP="00101BCB">
      <w:pPr>
        <w:pBdr>
          <w:bottom w:val="single" w:sz="6" w:space="0" w:color="DBDBDB"/>
        </w:pBdr>
        <w:spacing w:before="15" w:after="15" w:line="330" w:lineRule="atLeast"/>
        <w:ind w:left="15" w:right="15"/>
        <w:jc w:val="right"/>
        <w:textAlignment w:val="top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</w:pPr>
      <w:bookmarkStart w:id="0" w:name="_Toc261361168"/>
      <w:r w:rsidRPr="00101BCB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 xml:space="preserve">Приложение </w:t>
      </w:r>
      <w:r w:rsidR="00BE19E5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Р</w:t>
      </w:r>
      <w:r w:rsidR="009D22A5" w:rsidRPr="00101BCB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br/>
      </w:r>
      <w:bookmarkEnd w:id="0"/>
    </w:p>
    <w:p w:rsidR="009D22A5" w:rsidRPr="00101BCB" w:rsidRDefault="009D22A5" w:rsidP="00101BCB">
      <w:pPr>
        <w:pBdr>
          <w:bottom w:val="single" w:sz="6" w:space="0" w:color="DBDBDB"/>
        </w:pBdr>
        <w:spacing w:before="15" w:after="15" w:line="330" w:lineRule="atLeast"/>
        <w:ind w:left="15" w:right="15"/>
        <w:jc w:val="center"/>
        <w:textAlignment w:val="top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</w:pPr>
      <w:bookmarkStart w:id="1" w:name="_Toc261361169"/>
      <w:r w:rsidRPr="00101BCB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Форма акта по результатам технического диагностирования гидротехнического затвора</w:t>
      </w:r>
      <w:bookmarkEnd w:id="1"/>
    </w:p>
    <w:p w:rsidR="009D22A5" w:rsidRPr="00101BCB" w:rsidRDefault="009D22A5" w:rsidP="00922FC2">
      <w:pPr>
        <w:shd w:val="clear" w:color="auto" w:fill="FFFFFF"/>
        <w:spacing w:before="240" w:after="0" w:line="240" w:lineRule="auto"/>
        <w:ind w:right="1277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922FC2" w:rsidRPr="00101BCB" w:rsidRDefault="00922FC2" w:rsidP="00922FC2">
      <w:pPr>
        <w:shd w:val="clear" w:color="auto" w:fill="FFFFFF"/>
        <w:spacing w:before="240" w:after="0" w:line="240" w:lineRule="auto"/>
        <w:ind w:right="1277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922FC2" w:rsidRPr="00101BCB" w:rsidRDefault="00922FC2" w:rsidP="00922FC2">
      <w:pPr>
        <w:shd w:val="clear" w:color="auto" w:fill="FFFFFF"/>
        <w:tabs>
          <w:tab w:val="left" w:leader="underscore" w:pos="9192"/>
        </w:tabs>
        <w:spacing w:before="100" w:beforeAutospacing="1" w:after="100" w:afterAutospacing="1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</w:t>
      </w:r>
    </w:p>
    <w:p w:rsidR="00922FC2" w:rsidRPr="00101BCB" w:rsidRDefault="00922FC2" w:rsidP="00922FC2">
      <w:pPr>
        <w:shd w:val="clear" w:color="auto" w:fill="FFFFFF"/>
        <w:spacing w:before="100" w:beforeAutospacing="1" w:after="100" w:afterAutospacing="1" w:line="240" w:lineRule="auto"/>
        <w:ind w:right="1277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(руководитель организации,</w:t>
      </w:r>
    </w:p>
    <w:p w:rsidR="00922FC2" w:rsidRPr="00101BCB" w:rsidRDefault="00922FC2" w:rsidP="00922FC2">
      <w:pPr>
        <w:shd w:val="clear" w:color="auto" w:fill="FFFFFF"/>
        <w:spacing w:before="100" w:beforeAutospacing="1" w:after="100" w:afterAutospacing="1" w:line="240" w:lineRule="auto"/>
        <w:ind w:right="427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проводившей техническое диагностирование)</w:t>
      </w:r>
    </w:p>
    <w:p w:rsidR="00922FC2" w:rsidRPr="00101BCB" w:rsidRDefault="00922FC2" w:rsidP="00922FC2">
      <w:pPr>
        <w:shd w:val="clear" w:color="auto" w:fill="FFFFFF"/>
        <w:tabs>
          <w:tab w:val="left" w:leader="underscore" w:pos="9192"/>
        </w:tabs>
        <w:spacing w:before="100" w:beforeAutospacing="1" w:after="100" w:afterAutospacing="1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</w:t>
      </w:r>
    </w:p>
    <w:p w:rsidR="00922FC2" w:rsidRPr="00101BCB" w:rsidRDefault="00922FC2" w:rsidP="00922FC2">
      <w:pPr>
        <w:shd w:val="clear" w:color="auto" w:fill="FFFFFF"/>
        <w:spacing w:before="100" w:beforeAutospacing="1" w:after="100" w:afterAutospacing="1" w:line="240" w:lineRule="auto"/>
        <w:ind w:right="1419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инициалы)</w:t>
      </w:r>
    </w:p>
    <w:p w:rsidR="00922FC2" w:rsidRPr="00101BCB" w:rsidRDefault="00922FC2" w:rsidP="00922FC2">
      <w:pPr>
        <w:shd w:val="clear" w:color="auto" w:fill="FFFFFF"/>
        <w:tabs>
          <w:tab w:val="left" w:leader="underscore" w:pos="5395"/>
          <w:tab w:val="left" w:leader="underscore" w:pos="7738"/>
          <w:tab w:val="left" w:leader="underscore" w:pos="8645"/>
        </w:tabs>
        <w:spacing w:before="100" w:beforeAutospacing="1" w:after="100" w:afterAutospacing="1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_________________________ г.</w:t>
      </w:r>
    </w:p>
    <w:p w:rsidR="00922FC2" w:rsidRPr="00101BCB" w:rsidRDefault="00922FC2" w:rsidP="00922FC2">
      <w:pPr>
        <w:shd w:val="clear" w:color="auto" w:fill="FFFFFF"/>
        <w:spacing w:before="120" w:after="12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технического диагностирования</w:t>
      </w:r>
    </w:p>
    <w:p w:rsidR="00922FC2" w:rsidRPr="00101BCB" w:rsidRDefault="00922FC2" w:rsidP="00922FC2">
      <w:pPr>
        <w:spacing w:before="75" w:after="75" w:line="240" w:lineRule="auto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Внимание! Данная форма акта ориентирована для обработки его на ЭВМ. При заполнении формы в каждой отдельной клеточке можно записывать только одну букву или цифру.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832"/>
        <w:gridCol w:w="479"/>
        <w:gridCol w:w="485"/>
        <w:gridCol w:w="479"/>
        <w:gridCol w:w="485"/>
        <w:gridCol w:w="479"/>
        <w:gridCol w:w="485"/>
        <w:gridCol w:w="485"/>
        <w:gridCol w:w="479"/>
        <w:gridCol w:w="485"/>
        <w:gridCol w:w="479"/>
        <w:gridCol w:w="491"/>
      </w:tblGrid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затвора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- владелец затвора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Объект, где установлен затвор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(наименование организации, проводившей техническое диагностирование)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лицензии (при наличии)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 лицензии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приказа, согласно которому проводилось техническое диагностирование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технического диагностирования (первичная, повторная, внеочередная)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диагностирование проведено в соответствии с требованиями (указать номер нормативного документа)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spacing w:before="75" w:after="75" w:line="240" w:lineRule="auto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1 В результате обследования комиссия установила: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832"/>
        <w:gridCol w:w="479"/>
        <w:gridCol w:w="485"/>
        <w:gridCol w:w="479"/>
        <w:gridCol w:w="485"/>
        <w:gridCol w:w="479"/>
        <w:gridCol w:w="485"/>
        <w:gridCol w:w="485"/>
        <w:gridCol w:w="479"/>
        <w:gridCol w:w="485"/>
        <w:gridCol w:w="479"/>
        <w:gridCol w:w="491"/>
      </w:tblGrid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pacing w:before="100" w:beforeAutospacing="1" w:after="100" w:afterAutospacing="1" w:line="20" w:lineRule="atLeast"/>
              <w:textAlignment w:val="top"/>
              <w:outlineLvl w:val="4"/>
              <w:rPr>
                <w:rFonts w:ascii="Georgia" w:eastAsia="Times New Roman" w:hAnsi="Georgia" w:cs="Times New Roman"/>
                <w:b/>
                <w:bCs/>
                <w:sz w:val="20"/>
                <w:szCs w:val="20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b/>
                <w:bCs/>
                <w:sz w:val="20"/>
                <w:szCs w:val="24"/>
                <w:lang w:eastAsia="ru-RU"/>
              </w:rPr>
              <w:t>Тип затвора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 месяц изготовления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Паспортная система классификации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Климатическое исполнение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Может быть установлен в (указать, в каком ветровом районе по </w:t>
            </w:r>
            <w:hyperlink r:id="rId4" w:tooltip="Краны грузоподъемные. Нагрузка ветровая. Нормы и метод определения" w:history="1">
              <w:r w:rsidRPr="00101BCB">
                <w:rPr>
                  <w:rFonts w:ascii="Arial" w:eastAsia="Times New Roman" w:hAnsi="Arial" w:cs="Arial"/>
                  <w:sz w:val="24"/>
                  <w:u w:val="single"/>
                  <w:lang w:eastAsia="ru-RU"/>
                </w:rPr>
                <w:t>ГОСТ 1451</w:t>
              </w:r>
            </w:hyperlink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в помещении)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Допустимая температура (нижний и верхний </w:t>
            </w: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предел) эксплуатации по техническим условиям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Допустимая сейсмичность района установки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spacing w:before="75" w:after="75" w:line="240" w:lineRule="auto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2 Фактические условия использования затвора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832"/>
        <w:gridCol w:w="479"/>
        <w:gridCol w:w="485"/>
        <w:gridCol w:w="479"/>
        <w:gridCol w:w="485"/>
        <w:gridCol w:w="479"/>
        <w:gridCol w:w="485"/>
        <w:gridCol w:w="485"/>
        <w:gridCol w:w="479"/>
        <w:gridCol w:w="485"/>
        <w:gridCol w:w="479"/>
        <w:gridCol w:w="491"/>
      </w:tblGrid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pacing w:before="75" w:after="75" w:line="20" w:lineRule="atLeast"/>
              <w:textAlignment w:val="top"/>
              <w:outlineLvl w:val="7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Вид выполняемых работ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количество маневрирований в течение года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 и верхний пределы температур места установки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2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Соответствуют ли условия эксплуатации паспортным </w:t>
            </w:r>
            <w:proofErr w:type="gramStart"/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если</w:t>
            </w:r>
            <w:proofErr w:type="gramEnd"/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нет- указать в чем несоответствие- температура, режим, сейсмичность и т. д.)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tabs>
          <w:tab w:val="left" w:pos="426"/>
        </w:tabs>
        <w:spacing w:before="75" w:after="75" w:line="240" w:lineRule="auto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3 Общее состояние затвора и его отдельных узлов на момент проведения технического диагностирования (исправное, работоспособное, неисправное и пр.)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</w:tblGrid>
      <w:tr w:rsidR="00922FC2" w:rsidRPr="00101BCB" w:rsidTr="00B623C0">
        <w:trPr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shd w:val="clear" w:color="auto" w:fill="FFFFFF"/>
        <w:spacing w:before="120" w:after="12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4"/>
          <w:lang w:eastAsia="ru-RU"/>
        </w:rPr>
        <w:t>4 Общее количество дефектов, отмеченных в ведомости дефектов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84"/>
        <w:gridCol w:w="1685"/>
      </w:tblGrid>
      <w:tr w:rsidR="00922FC2" w:rsidRPr="00101BCB" w:rsidTr="00B623C0"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в том числе: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390"/>
        <w:gridCol w:w="1272"/>
        <w:gridCol w:w="1282"/>
      </w:tblGrid>
      <w:tr w:rsidR="00922FC2" w:rsidRPr="00101BCB" w:rsidTr="00B623C0">
        <w:trPr>
          <w:trHeight w:val="20"/>
        </w:trPr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Требуют немедленного устранения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</w:trPr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Могут быть устранены в течение 1 мес.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</w:trPr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Могут быть устранены при очередном ГГПР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spacing w:before="75" w:after="75" w:line="240" w:lineRule="auto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5 Количество дефектов, устраненных владельцем затвора по замечаниям комиссии в ходе проведения технического диагностирования: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84"/>
        <w:gridCol w:w="1685"/>
      </w:tblGrid>
      <w:tr w:rsidR="00922FC2" w:rsidRPr="00101BCB" w:rsidTr="00B623C0"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tabs>
          <w:tab w:val="left" w:pos="1018"/>
        </w:tabs>
        <w:spacing w:before="75" w:after="75" w:line="240" w:lineRule="auto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6 Проведены испытания (заполняется в случае, если испытания проводились)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61"/>
        <w:gridCol w:w="1559"/>
        <w:gridCol w:w="1559"/>
        <w:gridCol w:w="1559"/>
      </w:tblGrid>
      <w:tr w:rsidR="00922FC2" w:rsidRPr="00101BCB" w:rsidTr="00B623C0">
        <w:trPr>
          <w:trHeight w:val="2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сухом пороге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напором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shd w:val="clear" w:color="auto" w:fill="FFFFFF"/>
        <w:tabs>
          <w:tab w:val="left" w:pos="1018"/>
        </w:tabs>
        <w:spacing w:before="120" w:after="120" w:line="24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4"/>
          <w:lang w:eastAsia="ru-RU"/>
        </w:rPr>
        <w:t>7 Заключение комиссии</w:t>
      </w:r>
    </w:p>
    <w:p w:rsidR="00922FC2" w:rsidRPr="00101BCB" w:rsidRDefault="00922FC2" w:rsidP="00922FC2">
      <w:pPr>
        <w:shd w:val="clear" w:color="auto" w:fill="FFFFFF"/>
        <w:spacing w:before="120" w:after="120" w:line="24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4"/>
          <w:lang w:eastAsia="ru-RU"/>
        </w:rPr>
        <w:t>7.1 По результатам проведенного технического диагностирования и с учетом устраненных владельцем затвора в ходе выполнения технического диагностирования дефектов комиссия считает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381"/>
        <w:gridCol w:w="533"/>
        <w:gridCol w:w="537"/>
        <w:gridCol w:w="538"/>
        <w:gridCol w:w="538"/>
        <w:gridCol w:w="534"/>
        <w:gridCol w:w="538"/>
        <w:gridCol w:w="544"/>
      </w:tblGrid>
      <w:tr w:rsidR="00922FC2" w:rsidRPr="00101BCB" w:rsidTr="00B623C0">
        <w:trPr>
          <w:trHeight w:val="20"/>
          <w:jc w:val="center"/>
        </w:trPr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Затвор находится в работоспособном состоянии и может эксплуатироваться в паспортном режиме с учетом устраненных замечаний, отмеченных в ведомости дефектов. Следующее техническое диагностирование провести не позднее (указать месяц и год)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Затвор подлежит ремонту согласно ведомости дефектов (поставить плюс)</w:t>
            </w:r>
          </w:p>
        </w:tc>
        <w:tc>
          <w:tcPr>
            <w:tcW w:w="1854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Затвор подлежит списанию (поставить плюс)</w:t>
            </w:r>
          </w:p>
        </w:tc>
        <w:tc>
          <w:tcPr>
            <w:tcW w:w="1854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tabs>
          <w:tab w:val="left" w:pos="1104"/>
        </w:tabs>
        <w:spacing w:before="75" w:after="75" w:line="240" w:lineRule="auto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Затвор может эксплуатироваться лишь со следующими ограничениями (заполняется при назначении комиссией каких-либо ограничений):</w:t>
      </w:r>
    </w:p>
    <w:p w:rsidR="00922FC2" w:rsidRPr="00101BCB" w:rsidRDefault="00922FC2" w:rsidP="00922FC2">
      <w:pPr>
        <w:shd w:val="clear" w:color="auto" w:fill="FFFFFF"/>
        <w:tabs>
          <w:tab w:val="left" w:pos="1104"/>
        </w:tabs>
        <w:spacing w:before="120" w:after="120" w:line="24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 фактическое состояние обследованного затвора необходимо (или не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528"/>
        <w:gridCol w:w="1623"/>
        <w:gridCol w:w="1992"/>
      </w:tblGrid>
      <w:tr w:rsidR="00922FC2" w:rsidRPr="00101BCB" w:rsidTr="00B623C0">
        <w:trPr>
          <w:trHeight w:val="20"/>
          <w:jc w:val="center"/>
        </w:trPr>
        <w:tc>
          <w:tcPr>
            <w:tcW w:w="3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запрещением маневрирования при отсутствии майны перед </w:t>
            </w: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затвором, м</w:t>
            </w:r>
          </w:p>
        </w:tc>
        <w:tc>
          <w:tcPr>
            <w:tcW w:w="8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3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ограничением температуры при маневрировании, °С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2FC2" w:rsidRPr="00101BCB" w:rsidRDefault="00922FC2" w:rsidP="00B62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3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ограничением (запретом) частичных открытий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2FC2" w:rsidRPr="00101BCB" w:rsidRDefault="00922FC2" w:rsidP="00B62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3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0"/>
          <w:jc w:val="center"/>
        </w:trPr>
        <w:tc>
          <w:tcPr>
            <w:tcW w:w="3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pacing w:before="100" w:beforeAutospacing="1" w:after="100" w:afterAutospacing="1" w:line="20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Следующую техническое диагностирование провести не позднее (указать месяц и год)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2FC2" w:rsidRPr="00101BCB" w:rsidRDefault="00922FC2" w:rsidP="00B62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22FC2" w:rsidRPr="00101BCB" w:rsidRDefault="00922FC2" w:rsidP="00B623C0">
            <w:pPr>
              <w:shd w:val="clear" w:color="auto" w:fill="FFFFFF"/>
              <w:spacing w:before="100" w:beforeAutospacing="1" w:after="100" w:afterAutospacing="1" w:line="20" w:lineRule="atLeast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spacing w:before="75" w:after="75" w:line="240" w:lineRule="auto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нужно) провести оценку его остаточного ресурса (указать - да или нет)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1217"/>
        <w:gridCol w:w="1218"/>
      </w:tblGrid>
      <w:tr w:rsidR="00922FC2" w:rsidRPr="00101BCB" w:rsidTr="00B623C0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shd w:val="clear" w:color="auto" w:fill="FFFFFF"/>
        <w:spacing w:before="120" w:after="12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BC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Вниманию владельца затвора!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 xml:space="preserve">1. За невыполнение рекомендаций настоящего акта и </w:t>
      </w:r>
      <w:proofErr w:type="spellStart"/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неустранение</w:t>
      </w:r>
      <w:proofErr w:type="spellEnd"/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замечаний, отмеченных в ведомости дефектов, комиссия по техническому диагностированию ответственности не несет.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2. Данный акт является неотъемлемой частью сертификата затвора.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Приложения: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1. Копия документа о проведении технического диагностирования.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2. Справка о характере работ, выполняемых затвором.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3. Выписка из сертификата об основных параметрах затвора.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4. Ведомость дефектов.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5. Акт проведения испытаний.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6. Результаты проверки химического состава и механических свойств, (если проводились).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7. Заключение по результатам неразрушающего контроля с указанием вида контроля и участков металлоконструкции, где он проводился.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8 Заключение о состоянии закладных частей и результаты нивелировки, если нивелировка проводилась.</w:t>
      </w:r>
    </w:p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Председатель комиссии (фамилия, инициалы, подпись)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821"/>
        <w:gridCol w:w="822"/>
        <w:gridCol w:w="821"/>
        <w:gridCol w:w="822"/>
        <w:gridCol w:w="821"/>
        <w:gridCol w:w="821"/>
        <w:gridCol w:w="822"/>
        <w:gridCol w:w="821"/>
        <w:gridCol w:w="822"/>
        <w:gridCol w:w="821"/>
        <w:gridCol w:w="822"/>
      </w:tblGrid>
      <w:tr w:rsidR="00922FC2" w:rsidRPr="00101BCB" w:rsidTr="00B623C0">
        <w:trPr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sz w:val="24"/>
          <w:szCs w:val="24"/>
          <w:lang w:eastAsia="ru-RU"/>
        </w:rPr>
        <w:t>Члены комиссии (фамилия, инициалы, подпись)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821"/>
        <w:gridCol w:w="822"/>
        <w:gridCol w:w="821"/>
        <w:gridCol w:w="822"/>
        <w:gridCol w:w="821"/>
        <w:gridCol w:w="821"/>
        <w:gridCol w:w="822"/>
        <w:gridCol w:w="821"/>
        <w:gridCol w:w="822"/>
        <w:gridCol w:w="821"/>
        <w:gridCol w:w="822"/>
      </w:tblGrid>
      <w:tr w:rsidR="00922FC2" w:rsidRPr="00101BCB" w:rsidTr="00B623C0">
        <w:trPr>
          <w:trHeight w:val="289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8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8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2FC2" w:rsidRPr="00101BCB" w:rsidTr="00B623C0">
        <w:trPr>
          <w:trHeight w:val="28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2" w:rsidRPr="00101BCB" w:rsidRDefault="00922FC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101BC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2FC2" w:rsidRPr="00101BCB" w:rsidRDefault="00922FC2" w:rsidP="00922FC2">
      <w:pPr>
        <w:tabs>
          <w:tab w:val="left" w:pos="720"/>
          <w:tab w:val="left" w:pos="1210"/>
        </w:tabs>
        <w:spacing w:before="75" w:after="75" w:line="240" w:lineRule="auto"/>
        <w:ind w:firstLine="284"/>
        <w:textAlignment w:val="top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101BCB">
        <w:rPr>
          <w:rFonts w:ascii="Georgia" w:eastAsia="Times New Roman" w:hAnsi="Georgia" w:cs="Times New Roman"/>
          <w:b/>
          <w:bCs/>
          <w:spacing w:val="40"/>
          <w:sz w:val="20"/>
          <w:szCs w:val="24"/>
          <w:lang w:eastAsia="ru-RU"/>
        </w:rPr>
        <w:t>Примечание.</w:t>
      </w:r>
      <w:r w:rsidRPr="00101BCB">
        <w:rPr>
          <w:rFonts w:ascii="Georgia" w:eastAsia="Times New Roman" w:hAnsi="Georgia" w:cs="Times New Roman"/>
          <w:sz w:val="20"/>
          <w:szCs w:val="24"/>
          <w:lang w:eastAsia="ru-RU"/>
        </w:rPr>
        <w:t xml:space="preserve"> В случае отсутствия обработки акта на ЭВМ, акт выполняется по аналогичной форме без вертикальных линий сетки.</w:t>
      </w:r>
    </w:p>
    <w:p w:rsidR="00922FC2" w:rsidRDefault="00922FC2" w:rsidP="00922FC2"/>
    <w:p w:rsidR="00461A28" w:rsidRDefault="00461A28"/>
    <w:sectPr w:rsidR="00461A28" w:rsidSect="00941A0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FC2"/>
    <w:rsid w:val="00101BCB"/>
    <w:rsid w:val="00461A28"/>
    <w:rsid w:val="00922FC2"/>
    <w:rsid w:val="009D22A5"/>
    <w:rsid w:val="00AD2468"/>
    <w:rsid w:val="00BE19E5"/>
    <w:rsid w:val="00DE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5372DC7-683D-415D-8319-1E9FECFF8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mplexdoc.ru/ntd/4867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771</Words>
  <Characters>4396</Characters>
  <Application>Microsoft Office Word</Application>
  <DocSecurity>0</DocSecurity>
  <Lines>36</Lines>
  <Paragraphs>10</Paragraphs>
  <ScaleCrop>false</ScaleCrop>
  <Company>TGC1</Company>
  <LinksUpToDate>false</LinksUpToDate>
  <CharactersWithSpaces>5157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</dc:creator>
  <cp:keywords/>
  <dc:description/>
  <cp:lastModifiedBy>Брунова Лариса Леонидовна</cp:lastModifiedBy>
  <cp:revision>5</cp:revision>
  <dcterms:created xsi:type="dcterms:W3CDTF">2011-01-12T13:34:00Z</dcterms:created>
  <dcterms:modified xsi:type="dcterms:W3CDTF">2014-03-06T08:19:00Z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  <property fmtid="{D5CDD505-2E9C-101B-9397-08002B2CF9AE}" pid="4" name="_AdHocReviewCycleID">
    <vt:i4>1866004172</vt:i4>
  </property>
  <property fmtid="{D5CDD505-2E9C-101B-9397-08002B2CF9AE}" pid="5" name="_EmailSubject">
    <vt:lpwstr>ТЗ 1251 на 2016г. обслед. затворов ГЭС-16</vt:lpwstr>
  </property>
  <property fmtid="{D5CDD505-2E9C-101B-9397-08002B2CF9AE}" pid="6" name="_AuthorEmail">
    <vt:lpwstr>muslimova.vk@karelia.tgc1.ru</vt:lpwstr>
  </property>
  <property fmtid="{D5CDD505-2E9C-101B-9397-08002B2CF9AE}" pid="7" name="_AuthorEmailDisplayName">
    <vt:lpwstr>Муслимова Вера Константиновна</vt:lpwstr>
  </property>
</Properties>
</file>